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42E38" w:rsidRDefault="00A81B4B" w:rsidP="00842E38">
      <w:pPr>
        <w:shd w:val="clear" w:color="auto" w:fill="FFFFFF"/>
        <w:textAlignment w:val="baseline"/>
        <w:outlineLvl w:val="0"/>
        <w:rPr>
          <w:rFonts w:ascii="Calibri" w:hAnsi="Calibri" w:cs="Calibri"/>
          <w:b/>
          <w:color w:val="2E74B5"/>
          <w:kern w:val="36"/>
          <w:sz w:val="44"/>
          <w:szCs w:val="44"/>
        </w:rPr>
      </w:pPr>
      <w:r>
        <w:rPr>
          <w:rFonts w:ascii="Calibri" w:hAnsi="Calibri" w:cs="Calibri"/>
          <w:b/>
          <w:noProof/>
          <w:color w:val="2E74B5"/>
          <w:kern w:val="36"/>
          <w:sz w:val="44"/>
          <w:szCs w:val="44"/>
          <w:lang w:val="ca-ES" w:eastAsia="ca-ES"/>
        </w:rPr>
        <mc:AlternateContent>
          <mc:Choice Requires="wps">
            <w:drawing>
              <wp:anchor distT="0" distB="0" distL="114300" distR="114300" simplePos="0" relativeHeight="251657728" behindDoc="0" locked="0" layoutInCell="1" allowOverlap="1">
                <wp:simplePos x="0" y="0"/>
                <wp:positionH relativeFrom="column">
                  <wp:posOffset>-593725</wp:posOffset>
                </wp:positionH>
                <wp:positionV relativeFrom="paragraph">
                  <wp:posOffset>184150</wp:posOffset>
                </wp:positionV>
                <wp:extent cx="7162800" cy="0"/>
                <wp:effectExtent l="15875" t="12700" r="12700" b="158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73487CF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5pt" to="51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" strokecolor="#369" strokeweight="1.5pt"/>
            </w:pict>
          </mc:Fallback>
        </mc:AlternateContent>
      </w:r>
    </w:p>
    <w:p w:rsidR="005A1773" w:rsidRDefault="009A4AFD" w:rsidP="005A1773">
      <w:pPr>
        <w:shd w:val="clear" w:color="auto" w:fill="FFFFFF"/>
        <w:jc w:val="center"/>
        <w:textAlignment w:val="baseline"/>
        <w:outlineLvl w:val="0"/>
        <w:rPr>
          <w:rFonts w:ascii="Calibri" w:hAnsi="Calibri" w:cs="Calibri"/>
          <w:b/>
          <w:kern w:val="36"/>
          <w:sz w:val="40"/>
          <w:szCs w:val="44"/>
        </w:rPr>
      </w:pPr>
      <w:r w:rsidRPr="009A4AFD">
        <w:rPr>
          <w:rFonts w:ascii="Calibri" w:hAnsi="Calibri" w:cs="Calibri"/>
          <w:b/>
          <w:kern w:val="36"/>
          <w:sz w:val="40"/>
          <w:szCs w:val="44"/>
        </w:rPr>
        <w:t xml:space="preserve">The role of Research and Innovation in the </w:t>
      </w:r>
      <w:proofErr w:type="spellStart"/>
      <w:r w:rsidRPr="009A4AFD">
        <w:rPr>
          <w:rFonts w:ascii="Calibri" w:hAnsi="Calibri" w:cs="Calibri"/>
          <w:b/>
          <w:kern w:val="36"/>
          <w:sz w:val="40"/>
          <w:szCs w:val="44"/>
        </w:rPr>
        <w:t>EuroGEOSS</w:t>
      </w:r>
      <w:proofErr w:type="spellEnd"/>
      <w:r w:rsidRPr="009A4AFD">
        <w:rPr>
          <w:rFonts w:ascii="Calibri" w:hAnsi="Calibri" w:cs="Calibri"/>
          <w:b/>
          <w:kern w:val="36"/>
          <w:sz w:val="40"/>
          <w:szCs w:val="44"/>
        </w:rPr>
        <w:t xml:space="preserve"> regional initiative</w:t>
      </w:r>
    </w:p>
    <w:p w:rsidR="00B15826" w:rsidRDefault="00751863" w:rsidP="005A1773">
      <w:pPr>
        <w:shd w:val="clear" w:color="auto" w:fill="FFFFFF"/>
        <w:jc w:val="center"/>
        <w:textAlignment w:val="baseline"/>
        <w:outlineLvl w:val="0"/>
        <w:rPr>
          <w:rFonts w:ascii="Calibri" w:hAnsi="Calibri" w:cs="Calibri"/>
          <w:kern w:val="36"/>
          <w:sz w:val="28"/>
          <w:szCs w:val="44"/>
        </w:rPr>
      </w:pPr>
      <w:r>
        <w:rPr>
          <w:rFonts w:ascii="Calibri" w:hAnsi="Calibri" w:cs="Calibri"/>
          <w:kern w:val="36"/>
          <w:sz w:val="28"/>
          <w:szCs w:val="44"/>
        </w:rPr>
        <w:t>2</w:t>
      </w:r>
      <w:r w:rsidR="009A4AFD">
        <w:rPr>
          <w:rFonts w:ascii="Calibri" w:hAnsi="Calibri" w:cs="Calibri"/>
          <w:kern w:val="36"/>
          <w:sz w:val="28"/>
          <w:szCs w:val="44"/>
        </w:rPr>
        <w:t>3</w:t>
      </w:r>
      <w:r>
        <w:rPr>
          <w:rFonts w:ascii="Calibri" w:hAnsi="Calibri" w:cs="Calibri"/>
          <w:kern w:val="36"/>
          <w:sz w:val="28"/>
          <w:szCs w:val="44"/>
        </w:rPr>
        <w:t xml:space="preserve"> October 2017</w:t>
      </w:r>
    </w:p>
    <w:p w:rsidR="009A4AFD" w:rsidRDefault="009A4AFD" w:rsidP="005A1773">
      <w:pPr>
        <w:shd w:val="clear" w:color="auto" w:fill="FFFFFF"/>
        <w:jc w:val="center"/>
        <w:textAlignment w:val="baseline"/>
        <w:outlineLvl w:val="0"/>
        <w:rPr>
          <w:rFonts w:ascii="Calibri" w:hAnsi="Calibri" w:cs="Calibri"/>
          <w:kern w:val="36"/>
          <w:sz w:val="28"/>
          <w:szCs w:val="44"/>
        </w:rPr>
      </w:pPr>
      <w:r w:rsidRPr="009A4AFD">
        <w:rPr>
          <w:rFonts w:ascii="Calibri" w:hAnsi="Calibri" w:cs="Calibri"/>
          <w:kern w:val="36"/>
          <w:sz w:val="28"/>
          <w:szCs w:val="44"/>
        </w:rPr>
        <w:t>08:00-10:30</w:t>
      </w:r>
      <w:r>
        <w:rPr>
          <w:rFonts w:ascii="Calibri" w:hAnsi="Calibri" w:cs="Calibri"/>
          <w:kern w:val="36"/>
          <w:sz w:val="28"/>
          <w:szCs w:val="44"/>
        </w:rPr>
        <w:t xml:space="preserve">, </w:t>
      </w:r>
      <w:r w:rsidRPr="009A4AFD">
        <w:rPr>
          <w:rFonts w:ascii="Calibri" w:hAnsi="Calibri" w:cs="Calibri"/>
          <w:kern w:val="36"/>
          <w:sz w:val="28"/>
          <w:szCs w:val="44"/>
        </w:rPr>
        <w:t>Continental C</w:t>
      </w:r>
      <w:r>
        <w:rPr>
          <w:rFonts w:ascii="Calibri" w:hAnsi="Calibri" w:cs="Calibri"/>
          <w:kern w:val="36"/>
          <w:sz w:val="28"/>
          <w:szCs w:val="44"/>
        </w:rPr>
        <w:t xml:space="preserve"> Room</w:t>
      </w:r>
    </w:p>
    <w:p w:rsidR="005A1773" w:rsidRDefault="005A1773" w:rsidP="005A1773">
      <w:pPr>
        <w:shd w:val="clear" w:color="auto" w:fill="FFFFFF"/>
        <w:jc w:val="center"/>
        <w:textAlignment w:val="baseline"/>
        <w:outlineLvl w:val="0"/>
        <w:rPr>
          <w:rFonts w:ascii="Calibri" w:hAnsi="Calibri" w:cs="Calibri"/>
          <w:kern w:val="36"/>
          <w:sz w:val="28"/>
          <w:szCs w:val="44"/>
        </w:rPr>
      </w:pPr>
      <w:r w:rsidRPr="005A1773">
        <w:rPr>
          <w:rFonts w:ascii="Calibri" w:hAnsi="Calibri" w:cs="Calibri"/>
          <w:kern w:val="36"/>
          <w:sz w:val="28"/>
          <w:szCs w:val="44"/>
        </w:rPr>
        <w:t xml:space="preserve"> Washington, DC</w:t>
      </w:r>
    </w:p>
    <w:p w:rsidR="00B15826" w:rsidRDefault="00B15826" w:rsidP="005A1773">
      <w:pPr>
        <w:shd w:val="clear" w:color="auto" w:fill="FFFFFF"/>
        <w:jc w:val="center"/>
        <w:textAlignment w:val="baseline"/>
        <w:outlineLvl w:val="0"/>
        <w:rPr>
          <w:rFonts w:ascii="Calibri" w:hAnsi="Calibri" w:cs="Calibri"/>
          <w:kern w:val="36"/>
          <w:sz w:val="28"/>
          <w:szCs w:val="44"/>
        </w:rPr>
      </w:pPr>
    </w:p>
    <w:p w:rsidR="0007406A" w:rsidRDefault="0007406A" w:rsidP="0007406A">
      <w:pPr>
        <w:shd w:val="clear" w:color="auto" w:fill="FFFFFF"/>
        <w:spacing w:after="240" w:line="276" w:lineRule="auto"/>
        <w:jc w:val="both"/>
        <w:textAlignment w:val="baseline"/>
        <w:outlineLvl w:val="0"/>
        <w:rPr>
          <w:rFonts w:asciiTheme="minorHAnsi" w:hAnsiTheme="minorHAnsi" w:cs="Calibri"/>
          <w:kern w:val="36"/>
          <w:sz w:val="22"/>
        </w:rPr>
      </w:pPr>
      <w:r w:rsidRPr="0007406A">
        <w:rPr>
          <w:rFonts w:asciiTheme="minorHAnsi" w:hAnsiTheme="minorHAnsi" w:cs="Calibri"/>
          <w:b/>
          <w:kern w:val="36"/>
          <w:sz w:val="22"/>
        </w:rPr>
        <w:t>Abstract</w:t>
      </w:r>
      <w:r w:rsidRPr="0007406A">
        <w:rPr>
          <w:rFonts w:asciiTheme="minorHAnsi" w:hAnsiTheme="minorHAnsi" w:cs="Calibri"/>
          <w:kern w:val="36"/>
          <w:sz w:val="22"/>
        </w:rPr>
        <w:t xml:space="preserve">: Europe needs a coordinated and comprehensive </w:t>
      </w:r>
      <w:proofErr w:type="spellStart"/>
      <w:r w:rsidRPr="0007406A">
        <w:rPr>
          <w:rFonts w:asciiTheme="minorHAnsi" w:hAnsiTheme="minorHAnsi" w:cs="Calibri"/>
          <w:kern w:val="36"/>
          <w:sz w:val="22"/>
        </w:rPr>
        <w:t>EO</w:t>
      </w:r>
      <w:proofErr w:type="spellEnd"/>
      <w:r w:rsidRPr="0007406A">
        <w:rPr>
          <w:rFonts w:asciiTheme="minorHAnsi" w:hAnsiTheme="minorHAnsi" w:cs="Calibri"/>
          <w:kern w:val="36"/>
          <w:sz w:val="22"/>
        </w:rPr>
        <w:t xml:space="preserve"> data exploitation initiative within the larger GEOSS landscape. To achieve that, the main action should be to increasing the coordination and pacification among the big European data producers in Europe and to ensure </w:t>
      </w:r>
      <w:proofErr w:type="spellStart"/>
      <w:r w:rsidRPr="0007406A">
        <w:rPr>
          <w:rFonts w:asciiTheme="minorHAnsi" w:hAnsiTheme="minorHAnsi" w:cs="Calibri"/>
          <w:kern w:val="36"/>
          <w:sz w:val="22"/>
        </w:rPr>
        <w:t>operalization</w:t>
      </w:r>
      <w:proofErr w:type="spellEnd"/>
      <w:r w:rsidRPr="0007406A">
        <w:rPr>
          <w:rFonts w:asciiTheme="minorHAnsi" w:hAnsiTheme="minorHAnsi" w:cs="Calibri"/>
          <w:kern w:val="36"/>
          <w:sz w:val="22"/>
        </w:rPr>
        <w:t xml:space="preserve"> of product delivery. But this cannot be only achieved by good will in the different actors but also by eliminating the current technical barriers that hampers this collaboration. This session will review the recent research and innovation achievements that have contributed to GEOSS (e.g. European Project results) and will discuss about some of the remaining issues that require further effort. Concrete bullet points to discuss are how to engage national in-situ Earth observation in </w:t>
      </w:r>
      <w:r w:rsidRPr="0007406A">
        <w:rPr>
          <w:rFonts w:asciiTheme="minorHAnsi" w:hAnsiTheme="minorHAnsi" w:cs="Calibri"/>
          <w:kern w:val="36"/>
          <w:sz w:val="22"/>
        </w:rPr>
        <w:t>a</w:t>
      </w:r>
      <w:r w:rsidRPr="0007406A">
        <w:rPr>
          <w:rFonts w:asciiTheme="minorHAnsi" w:hAnsiTheme="minorHAnsi" w:cs="Calibri"/>
          <w:kern w:val="36"/>
          <w:sz w:val="22"/>
        </w:rPr>
        <w:t xml:space="preserve"> European Network of </w:t>
      </w:r>
      <w:proofErr w:type="spellStart"/>
      <w:r w:rsidRPr="0007406A">
        <w:rPr>
          <w:rFonts w:asciiTheme="minorHAnsi" w:hAnsiTheme="minorHAnsi" w:cs="Calibri"/>
          <w:kern w:val="36"/>
          <w:sz w:val="22"/>
        </w:rPr>
        <w:t>EO</w:t>
      </w:r>
      <w:proofErr w:type="spellEnd"/>
      <w:r w:rsidRPr="0007406A">
        <w:rPr>
          <w:rFonts w:asciiTheme="minorHAnsi" w:hAnsiTheme="minorHAnsi" w:cs="Calibri"/>
          <w:kern w:val="36"/>
          <w:sz w:val="22"/>
        </w:rPr>
        <w:t xml:space="preserve">, the progress towards an integrated view for </w:t>
      </w:r>
      <w:proofErr w:type="spellStart"/>
      <w:r w:rsidRPr="0007406A">
        <w:rPr>
          <w:rFonts w:asciiTheme="minorHAnsi" w:hAnsiTheme="minorHAnsi" w:cs="Calibri"/>
          <w:kern w:val="36"/>
          <w:sz w:val="22"/>
        </w:rPr>
        <w:t>EO</w:t>
      </w:r>
      <w:proofErr w:type="spellEnd"/>
      <w:r w:rsidRPr="0007406A">
        <w:rPr>
          <w:rFonts w:asciiTheme="minorHAnsi" w:hAnsiTheme="minorHAnsi" w:cs="Calibri"/>
          <w:kern w:val="36"/>
          <w:sz w:val="22"/>
        </w:rPr>
        <w:t xml:space="preserve"> research infrastructures, the contribution of citizen science initiatives and the implementation of the standards contributing to the developing of the data management principles across Europe. The outcomes of this discussion will be input for the European GEO caucus.</w:t>
      </w:r>
    </w:p>
    <w:p w:rsidR="000852E9" w:rsidRDefault="000852E9" w:rsidP="000852E9">
      <w:pPr>
        <w:shd w:val="clear" w:color="auto" w:fill="FFFFFF"/>
        <w:jc w:val="center"/>
        <w:textAlignment w:val="baseline"/>
        <w:outlineLvl w:val="0"/>
        <w:rPr>
          <w:rFonts w:ascii="Calibri" w:hAnsi="Calibri" w:cs="Calibri"/>
          <w:kern w:val="36"/>
          <w:sz w:val="28"/>
          <w:szCs w:val="44"/>
        </w:rPr>
      </w:pPr>
    </w:p>
    <w:p w:rsidR="000852E9" w:rsidRPr="00DA1723" w:rsidRDefault="000852E9" w:rsidP="000852E9">
      <w:pPr>
        <w:shd w:val="clear" w:color="auto" w:fill="FFFFFF"/>
        <w:jc w:val="center"/>
        <w:textAlignment w:val="baseline"/>
        <w:outlineLvl w:val="0"/>
        <w:rPr>
          <w:rFonts w:ascii="Calibri" w:hAnsi="Calibri" w:cs="Calibri"/>
          <w:b/>
          <w:kern w:val="36"/>
          <w:sz w:val="28"/>
          <w:szCs w:val="44"/>
        </w:rPr>
      </w:pPr>
      <w:r w:rsidRPr="00DA1723">
        <w:rPr>
          <w:rFonts w:ascii="Calibri" w:hAnsi="Calibri" w:cs="Calibri"/>
          <w:b/>
          <w:kern w:val="36"/>
          <w:sz w:val="28"/>
          <w:szCs w:val="44"/>
        </w:rPr>
        <w:t>Agenda</w:t>
      </w:r>
    </w:p>
    <w:p w:rsidR="000852E9" w:rsidRPr="005A1773" w:rsidRDefault="000852E9" w:rsidP="000852E9">
      <w:pPr>
        <w:shd w:val="clear" w:color="auto" w:fill="FFFFFF"/>
        <w:jc w:val="center"/>
        <w:textAlignment w:val="baseline"/>
        <w:outlineLvl w:val="0"/>
        <w:rPr>
          <w:rFonts w:ascii="Calibri" w:hAnsi="Calibri" w:cs="Calibri"/>
          <w:kern w:val="36"/>
          <w:sz w:val="28"/>
          <w:szCs w:val="44"/>
        </w:rPr>
      </w:pPr>
    </w:p>
    <w:p w:rsidR="0007406A" w:rsidRPr="000852E9" w:rsidRDefault="0007406A" w:rsidP="0007406A">
      <w:pPr>
        <w:shd w:val="clear" w:color="auto" w:fill="FFFFFF"/>
        <w:spacing w:after="240" w:line="276" w:lineRule="auto"/>
        <w:jc w:val="both"/>
        <w:textAlignment w:val="baseline"/>
        <w:outlineLvl w:val="0"/>
        <w:rPr>
          <w:rFonts w:asciiTheme="minorHAnsi" w:hAnsiTheme="minorHAnsi" w:cs="Calibri"/>
          <w:i/>
          <w:kern w:val="36"/>
          <w:sz w:val="22"/>
        </w:rPr>
      </w:pPr>
      <w:r w:rsidRPr="000852E9">
        <w:rPr>
          <w:rFonts w:asciiTheme="minorHAnsi" w:hAnsiTheme="minorHAnsi" w:cs="Calibri"/>
          <w:i/>
          <w:kern w:val="36"/>
          <w:sz w:val="22"/>
        </w:rPr>
        <w:t>This session will be inspired by three videos of 10 minutes. After each video, there will be a 20 minutes discussion on the Role of the European research in the European contribution to GEOSS.</w:t>
      </w:r>
    </w:p>
    <w:p w:rsidR="0007406A" w:rsidRPr="0007406A" w:rsidRDefault="0007406A" w:rsidP="0007406A">
      <w:pPr>
        <w:shd w:val="clear" w:color="auto" w:fill="FFFFFF"/>
        <w:spacing w:after="240" w:line="276" w:lineRule="auto"/>
        <w:jc w:val="both"/>
        <w:textAlignment w:val="baseline"/>
        <w:outlineLvl w:val="0"/>
        <w:rPr>
          <w:rFonts w:asciiTheme="minorHAnsi" w:hAnsiTheme="minorHAnsi" w:cs="Calibri"/>
          <w:b/>
          <w:kern w:val="36"/>
          <w:sz w:val="22"/>
        </w:rPr>
      </w:pPr>
      <w:r w:rsidRPr="0007406A">
        <w:rPr>
          <w:rFonts w:asciiTheme="minorHAnsi" w:hAnsiTheme="minorHAnsi" w:cs="Calibri"/>
          <w:b/>
          <w:kern w:val="36"/>
          <w:sz w:val="22"/>
        </w:rPr>
        <w:t xml:space="preserve">Block 1: Combined use of </w:t>
      </w:r>
      <w:r w:rsidR="000852E9">
        <w:rPr>
          <w:rFonts w:asciiTheme="minorHAnsi" w:hAnsiTheme="minorHAnsi" w:cs="Calibri"/>
          <w:b/>
          <w:kern w:val="36"/>
          <w:sz w:val="22"/>
        </w:rPr>
        <w:t>c</w:t>
      </w:r>
      <w:r w:rsidR="000852E9" w:rsidRPr="0007406A">
        <w:rPr>
          <w:rFonts w:asciiTheme="minorHAnsi" w:hAnsiTheme="minorHAnsi" w:cs="Calibri"/>
          <w:b/>
          <w:kern w:val="36"/>
          <w:sz w:val="22"/>
        </w:rPr>
        <w:t>ross</w:t>
      </w:r>
      <w:r w:rsidR="000852E9">
        <w:rPr>
          <w:rFonts w:asciiTheme="minorHAnsi" w:hAnsiTheme="minorHAnsi" w:cs="Calibri"/>
          <w:b/>
          <w:kern w:val="36"/>
          <w:sz w:val="22"/>
        </w:rPr>
        <w:t>-</w:t>
      </w:r>
      <w:r w:rsidR="000852E9" w:rsidRPr="0007406A">
        <w:rPr>
          <w:rFonts w:asciiTheme="minorHAnsi" w:hAnsiTheme="minorHAnsi" w:cs="Calibri"/>
          <w:b/>
          <w:kern w:val="36"/>
          <w:sz w:val="22"/>
        </w:rPr>
        <w:t>disciplinary</w:t>
      </w:r>
      <w:r w:rsidRPr="0007406A">
        <w:rPr>
          <w:rFonts w:asciiTheme="minorHAnsi" w:hAnsiTheme="minorHAnsi" w:cs="Calibri"/>
          <w:b/>
          <w:kern w:val="36"/>
          <w:sz w:val="22"/>
        </w:rPr>
        <w:t xml:space="preserve"> datasets to showcase the power of GEOSS</w:t>
      </w:r>
    </w:p>
    <w:p w:rsidR="0007406A" w:rsidRPr="000852E9" w:rsidRDefault="0007406A" w:rsidP="0007406A">
      <w:pPr>
        <w:shd w:val="clear" w:color="auto" w:fill="FFFFFF"/>
        <w:spacing w:line="276" w:lineRule="auto"/>
        <w:jc w:val="both"/>
        <w:textAlignment w:val="baseline"/>
        <w:outlineLvl w:val="0"/>
        <w:rPr>
          <w:rFonts w:asciiTheme="minorHAnsi" w:hAnsiTheme="minorHAnsi" w:cs="Calibri"/>
          <w:i/>
          <w:kern w:val="36"/>
          <w:sz w:val="22"/>
        </w:rPr>
      </w:pPr>
      <w:r w:rsidRPr="0007406A">
        <w:rPr>
          <w:rFonts w:asciiTheme="minorHAnsi" w:hAnsiTheme="minorHAnsi" w:cs="Calibri"/>
          <w:kern w:val="36"/>
          <w:sz w:val="22"/>
        </w:rPr>
        <w:t xml:space="preserve">Video title: </w:t>
      </w:r>
      <w:r w:rsidRPr="000852E9">
        <w:rPr>
          <w:rFonts w:asciiTheme="minorHAnsi" w:hAnsiTheme="minorHAnsi" w:cs="Calibri"/>
          <w:i/>
          <w:kern w:val="36"/>
          <w:sz w:val="22"/>
        </w:rPr>
        <w:t>Mapping the world’s most precious resource. Global Surface Water.</w:t>
      </w:r>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A</w:t>
      </w:r>
      <w:r w:rsidRPr="0007406A">
        <w:rPr>
          <w:rFonts w:asciiTheme="minorHAnsi" w:hAnsiTheme="minorHAnsi" w:cs="Calibri"/>
          <w:kern w:val="36"/>
          <w:sz w:val="22"/>
        </w:rPr>
        <w:t xml:space="preserve">uthor: Alan </w:t>
      </w:r>
      <w:proofErr w:type="spellStart"/>
      <w:r w:rsidRPr="0007406A">
        <w:rPr>
          <w:rFonts w:asciiTheme="minorHAnsi" w:hAnsiTheme="minorHAnsi" w:cs="Calibri"/>
          <w:kern w:val="36"/>
          <w:sz w:val="22"/>
        </w:rPr>
        <w:t>Belward</w:t>
      </w:r>
      <w:proofErr w:type="spellEnd"/>
      <w:r w:rsidRPr="0007406A">
        <w:rPr>
          <w:rFonts w:asciiTheme="minorHAnsi" w:hAnsiTheme="minorHAnsi" w:cs="Calibri"/>
          <w:kern w:val="36"/>
          <w:sz w:val="22"/>
        </w:rPr>
        <w:t xml:space="preserve"> | </w:t>
      </w:r>
      <w:proofErr w:type="spellStart"/>
      <w:r w:rsidRPr="0007406A">
        <w:rPr>
          <w:rFonts w:asciiTheme="minorHAnsi" w:hAnsiTheme="minorHAnsi" w:cs="Calibri"/>
          <w:kern w:val="36"/>
          <w:sz w:val="22"/>
        </w:rPr>
        <w:t>TEDxVarese</w:t>
      </w:r>
      <w:proofErr w:type="spellEnd"/>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rPr>
      </w:pPr>
      <w:r w:rsidRPr="0007406A">
        <w:rPr>
          <w:rFonts w:asciiTheme="minorHAnsi" w:hAnsiTheme="minorHAnsi" w:cs="Calibri"/>
          <w:kern w:val="36"/>
          <w:sz w:val="22"/>
        </w:rPr>
        <w:t xml:space="preserve">URL: </w:t>
      </w:r>
      <w:hyperlink r:id="rId7" w:history="1">
        <w:r w:rsidRPr="00BF259D">
          <w:rPr>
            <w:rStyle w:val="Enlla"/>
            <w:rFonts w:asciiTheme="minorHAnsi" w:hAnsiTheme="minorHAnsi" w:cs="Calibri"/>
            <w:kern w:val="36"/>
            <w:sz w:val="22"/>
          </w:rPr>
          <w:t>https://www.youtube.com/watch?v=KqyKXUMPHg8</w:t>
        </w:r>
      </w:hyperlink>
      <w:r>
        <w:rPr>
          <w:rFonts w:asciiTheme="minorHAnsi" w:hAnsiTheme="minorHAnsi" w:cs="Calibri"/>
          <w:kern w:val="36"/>
          <w:sz w:val="22"/>
        </w:rPr>
        <w:t xml:space="preserve"> </w:t>
      </w:r>
    </w:p>
    <w:p w:rsidR="005A1773" w:rsidRDefault="0007406A" w:rsidP="0007406A">
      <w:pPr>
        <w:shd w:val="clear" w:color="auto" w:fill="FFFFFF"/>
        <w:spacing w:after="240"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D</w:t>
      </w:r>
      <w:r w:rsidRPr="0007406A">
        <w:rPr>
          <w:rFonts w:asciiTheme="minorHAnsi" w:hAnsiTheme="minorHAnsi" w:cs="Calibri"/>
          <w:kern w:val="36"/>
          <w:sz w:val="22"/>
        </w:rPr>
        <w:t xml:space="preserve">escription: Alan </w:t>
      </w:r>
      <w:proofErr w:type="spellStart"/>
      <w:r w:rsidRPr="0007406A">
        <w:rPr>
          <w:rFonts w:asciiTheme="minorHAnsi" w:hAnsiTheme="minorHAnsi" w:cs="Calibri"/>
          <w:kern w:val="36"/>
          <w:sz w:val="22"/>
        </w:rPr>
        <w:t>Belward</w:t>
      </w:r>
      <w:proofErr w:type="spellEnd"/>
      <w:r w:rsidRPr="0007406A">
        <w:rPr>
          <w:rFonts w:asciiTheme="minorHAnsi" w:hAnsiTheme="minorHAnsi" w:cs="Calibri"/>
          <w:kern w:val="36"/>
          <w:sz w:val="22"/>
        </w:rPr>
        <w:t xml:space="preserve">, an earth observation scientist at the Joint Research Centre in </w:t>
      </w:r>
      <w:proofErr w:type="spellStart"/>
      <w:r w:rsidRPr="0007406A">
        <w:rPr>
          <w:rFonts w:asciiTheme="minorHAnsi" w:hAnsiTheme="minorHAnsi" w:cs="Calibri"/>
          <w:kern w:val="36"/>
          <w:sz w:val="22"/>
        </w:rPr>
        <w:t>Ispra</w:t>
      </w:r>
      <w:proofErr w:type="spellEnd"/>
      <w:r w:rsidRPr="0007406A">
        <w:rPr>
          <w:rFonts w:asciiTheme="minorHAnsi" w:hAnsiTheme="minorHAnsi" w:cs="Calibri"/>
          <w:kern w:val="36"/>
          <w:sz w:val="22"/>
        </w:rPr>
        <w:t xml:space="preserve">, Italy, explains, this is because water is a resource that changes and human activity affects this change, with the construction of dams, but also with climate change. Thanks to the Copernicus </w:t>
      </w:r>
      <w:proofErr w:type="spellStart"/>
      <w:r w:rsidRPr="0007406A">
        <w:rPr>
          <w:rFonts w:asciiTheme="minorHAnsi" w:hAnsiTheme="minorHAnsi" w:cs="Calibri"/>
          <w:kern w:val="36"/>
          <w:sz w:val="22"/>
        </w:rPr>
        <w:t>Programme</w:t>
      </w:r>
      <w:proofErr w:type="spellEnd"/>
      <w:r w:rsidRPr="0007406A">
        <w:rPr>
          <w:rFonts w:asciiTheme="minorHAnsi" w:hAnsiTheme="minorHAnsi" w:cs="Calibri"/>
          <w:kern w:val="36"/>
          <w:sz w:val="22"/>
        </w:rPr>
        <w:t xml:space="preserve">, the European Commission, in collaboration with Google, has mapped surface water since 1984, creating a database of open source data, with the aim of providing the necessary tools for making policy choices that are not only based on facts. This talk was given at a </w:t>
      </w:r>
      <w:proofErr w:type="spellStart"/>
      <w:r w:rsidRPr="0007406A">
        <w:rPr>
          <w:rFonts w:asciiTheme="minorHAnsi" w:hAnsiTheme="minorHAnsi" w:cs="Calibri"/>
          <w:kern w:val="36"/>
          <w:sz w:val="22"/>
        </w:rPr>
        <w:t>TEDx</w:t>
      </w:r>
      <w:proofErr w:type="spellEnd"/>
      <w:r w:rsidRPr="0007406A">
        <w:rPr>
          <w:rFonts w:asciiTheme="minorHAnsi" w:hAnsiTheme="minorHAnsi" w:cs="Calibri"/>
          <w:kern w:val="36"/>
          <w:sz w:val="22"/>
        </w:rPr>
        <w:t xml:space="preserve"> event using the TED conference format but independently organized by a local community.</w:t>
      </w:r>
    </w:p>
    <w:p w:rsidR="000852E9" w:rsidRDefault="000852E9" w:rsidP="0007406A">
      <w:pPr>
        <w:shd w:val="clear" w:color="auto" w:fill="FFFFFF"/>
        <w:spacing w:after="240" w:line="276" w:lineRule="auto"/>
        <w:jc w:val="both"/>
        <w:textAlignment w:val="baseline"/>
        <w:outlineLvl w:val="0"/>
        <w:rPr>
          <w:rFonts w:asciiTheme="minorHAnsi" w:hAnsiTheme="minorHAnsi" w:cs="Calibri"/>
          <w:kern w:val="36"/>
          <w:sz w:val="22"/>
        </w:rPr>
      </w:pPr>
    </w:p>
    <w:p w:rsidR="0007406A" w:rsidRPr="0007406A" w:rsidRDefault="0007406A" w:rsidP="0007406A">
      <w:pPr>
        <w:shd w:val="clear" w:color="auto" w:fill="FFFFFF"/>
        <w:spacing w:after="240" w:line="276" w:lineRule="auto"/>
        <w:jc w:val="both"/>
        <w:textAlignment w:val="baseline"/>
        <w:outlineLvl w:val="0"/>
        <w:rPr>
          <w:rFonts w:asciiTheme="minorHAnsi" w:hAnsiTheme="minorHAnsi" w:cs="Calibri"/>
          <w:b/>
          <w:kern w:val="36"/>
          <w:sz w:val="22"/>
        </w:rPr>
      </w:pPr>
      <w:r w:rsidRPr="0007406A">
        <w:rPr>
          <w:rFonts w:asciiTheme="minorHAnsi" w:hAnsiTheme="minorHAnsi" w:cs="Calibri"/>
          <w:b/>
          <w:kern w:val="36"/>
          <w:sz w:val="22"/>
        </w:rPr>
        <w:lastRenderedPageBreak/>
        <w:t>Block 2: Knowledge extraction from GEOSS data to showcase the information made available for policy</w:t>
      </w:r>
    </w:p>
    <w:p w:rsidR="0007406A" w:rsidRPr="000852E9" w:rsidRDefault="0007406A" w:rsidP="0007406A">
      <w:pPr>
        <w:shd w:val="clear" w:color="auto" w:fill="FFFFFF"/>
        <w:spacing w:line="276" w:lineRule="auto"/>
        <w:jc w:val="both"/>
        <w:textAlignment w:val="baseline"/>
        <w:outlineLvl w:val="0"/>
        <w:rPr>
          <w:rFonts w:asciiTheme="minorHAnsi" w:hAnsiTheme="minorHAnsi" w:cs="Calibri"/>
          <w:i/>
          <w:kern w:val="36"/>
          <w:sz w:val="22"/>
        </w:rPr>
      </w:pPr>
      <w:r w:rsidRPr="0007406A">
        <w:rPr>
          <w:rFonts w:asciiTheme="minorHAnsi" w:hAnsiTheme="minorHAnsi" w:cs="Calibri"/>
          <w:kern w:val="36"/>
          <w:sz w:val="22"/>
        </w:rPr>
        <w:t xml:space="preserve">Video title: </w:t>
      </w:r>
      <w:r w:rsidRPr="000852E9">
        <w:rPr>
          <w:rFonts w:asciiTheme="minorHAnsi" w:hAnsiTheme="minorHAnsi" w:cs="Calibri"/>
          <w:i/>
          <w:kern w:val="36"/>
          <w:sz w:val="22"/>
        </w:rPr>
        <w:t>The joy of Stats</w:t>
      </w:r>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A</w:t>
      </w:r>
      <w:r w:rsidRPr="0007406A">
        <w:rPr>
          <w:rFonts w:asciiTheme="minorHAnsi" w:hAnsiTheme="minorHAnsi" w:cs="Calibri"/>
          <w:kern w:val="36"/>
          <w:sz w:val="22"/>
        </w:rPr>
        <w:t xml:space="preserve">uthor: Hans </w:t>
      </w:r>
      <w:proofErr w:type="spellStart"/>
      <w:r w:rsidRPr="0007406A">
        <w:rPr>
          <w:rFonts w:asciiTheme="minorHAnsi" w:hAnsiTheme="minorHAnsi" w:cs="Calibri"/>
          <w:kern w:val="36"/>
          <w:sz w:val="22"/>
        </w:rPr>
        <w:t>Rosling</w:t>
      </w:r>
      <w:proofErr w:type="spellEnd"/>
      <w:r w:rsidRPr="0007406A">
        <w:rPr>
          <w:rFonts w:asciiTheme="minorHAnsi" w:hAnsiTheme="minorHAnsi" w:cs="Calibri"/>
          <w:kern w:val="36"/>
          <w:sz w:val="22"/>
        </w:rPr>
        <w:t xml:space="preserve"> | BBC documentary</w:t>
      </w:r>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lang w:val="en-GB"/>
        </w:rPr>
      </w:pPr>
      <w:r w:rsidRPr="0007406A">
        <w:rPr>
          <w:rFonts w:asciiTheme="minorHAnsi" w:hAnsiTheme="minorHAnsi" w:cs="Calibri"/>
          <w:kern w:val="36"/>
          <w:sz w:val="22"/>
          <w:lang w:val="en-GB"/>
        </w:rPr>
        <w:t xml:space="preserve">URL: </w:t>
      </w:r>
      <w:hyperlink r:id="rId8" w:history="1">
        <w:r w:rsidR="009D1AB7" w:rsidRPr="00BF259D">
          <w:rPr>
            <w:rStyle w:val="Enlla"/>
            <w:rFonts w:asciiTheme="minorHAnsi" w:hAnsiTheme="minorHAnsi" w:cs="Calibri"/>
            <w:kern w:val="36"/>
            <w:sz w:val="22"/>
            <w:lang w:val="en-GB"/>
          </w:rPr>
          <w:t>https://www.youtube.com/watch?v=jbkSRLYSojo</w:t>
        </w:r>
      </w:hyperlink>
      <w:r w:rsidR="009D1AB7">
        <w:rPr>
          <w:rFonts w:asciiTheme="minorHAnsi" w:hAnsiTheme="minorHAnsi" w:cs="Calibri"/>
          <w:kern w:val="36"/>
          <w:sz w:val="22"/>
          <w:lang w:val="en-GB"/>
        </w:rPr>
        <w:t xml:space="preserve"> </w:t>
      </w:r>
      <w:r>
        <w:rPr>
          <w:rFonts w:asciiTheme="minorHAnsi" w:hAnsiTheme="minorHAnsi" w:cs="Calibri"/>
          <w:kern w:val="36"/>
          <w:sz w:val="22"/>
          <w:lang w:val="en-GB"/>
        </w:rPr>
        <w:t xml:space="preserve"> </w:t>
      </w:r>
    </w:p>
    <w:p w:rsidR="0007406A" w:rsidRDefault="0007406A" w:rsidP="0007406A">
      <w:pPr>
        <w:shd w:val="clear" w:color="auto" w:fill="FFFFFF"/>
        <w:spacing w:after="240"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D</w:t>
      </w:r>
      <w:r w:rsidRPr="0007406A">
        <w:rPr>
          <w:rFonts w:asciiTheme="minorHAnsi" w:hAnsiTheme="minorHAnsi" w:cs="Calibri"/>
          <w:kern w:val="36"/>
          <w:sz w:val="22"/>
        </w:rPr>
        <w:t xml:space="preserve">escription: Documentary which takes viewers on a rollercoaster ride </w:t>
      </w:r>
      <w:r>
        <w:rPr>
          <w:rFonts w:asciiTheme="minorHAnsi" w:hAnsiTheme="minorHAnsi" w:cs="Calibri"/>
          <w:kern w:val="36"/>
          <w:sz w:val="22"/>
        </w:rPr>
        <w:t>through the wonderful world of “</w:t>
      </w:r>
      <w:r w:rsidRPr="0007406A">
        <w:rPr>
          <w:rFonts w:asciiTheme="minorHAnsi" w:hAnsiTheme="minorHAnsi" w:cs="Calibri"/>
          <w:kern w:val="36"/>
          <w:sz w:val="22"/>
        </w:rPr>
        <w:t>statistics</w:t>
      </w:r>
      <w:r>
        <w:rPr>
          <w:rFonts w:asciiTheme="minorHAnsi" w:hAnsiTheme="minorHAnsi" w:cs="Calibri"/>
          <w:kern w:val="36"/>
          <w:sz w:val="22"/>
        </w:rPr>
        <w:t>”</w:t>
      </w:r>
      <w:r w:rsidRPr="0007406A">
        <w:rPr>
          <w:rFonts w:asciiTheme="minorHAnsi" w:hAnsiTheme="minorHAnsi" w:cs="Calibri"/>
          <w:kern w:val="36"/>
          <w:sz w:val="22"/>
        </w:rPr>
        <w:t xml:space="preserve"> to explore the remarkable power they have to change our understanding of the world, presented by Professor Hans </w:t>
      </w:r>
      <w:proofErr w:type="spellStart"/>
      <w:r w:rsidRPr="0007406A">
        <w:rPr>
          <w:rFonts w:asciiTheme="minorHAnsi" w:hAnsiTheme="minorHAnsi" w:cs="Calibri"/>
          <w:kern w:val="36"/>
          <w:sz w:val="22"/>
        </w:rPr>
        <w:t>Rosling</w:t>
      </w:r>
      <w:proofErr w:type="spellEnd"/>
      <w:r w:rsidRPr="0007406A">
        <w:rPr>
          <w:rFonts w:asciiTheme="minorHAnsi" w:hAnsiTheme="minorHAnsi" w:cs="Calibri"/>
          <w:kern w:val="36"/>
          <w:sz w:val="22"/>
        </w:rPr>
        <w:t xml:space="preserve">, whose eye-opening, mind-expanding and funny online lectures have made him an international internet legend. </w:t>
      </w:r>
      <w:r w:rsidR="009D1AB7">
        <w:rPr>
          <w:rFonts w:asciiTheme="minorHAnsi" w:hAnsiTheme="minorHAnsi" w:cs="Calibri"/>
          <w:kern w:val="36"/>
          <w:sz w:val="22"/>
        </w:rPr>
        <w:t>This is a fragment of a BBC documentary showing</w:t>
      </w:r>
      <w:r w:rsidRPr="0007406A">
        <w:rPr>
          <w:rFonts w:asciiTheme="minorHAnsi" w:hAnsiTheme="minorHAnsi" w:cs="Calibri"/>
          <w:kern w:val="36"/>
          <w:sz w:val="22"/>
        </w:rPr>
        <w:t xml:space="preserve"> the 200 years of history of 200 countries in 10 minutes.</w:t>
      </w:r>
    </w:p>
    <w:p w:rsidR="0007406A" w:rsidRPr="0007406A" w:rsidRDefault="0007406A" w:rsidP="0007406A">
      <w:pPr>
        <w:shd w:val="clear" w:color="auto" w:fill="FFFFFF"/>
        <w:spacing w:after="240" w:line="276" w:lineRule="auto"/>
        <w:jc w:val="both"/>
        <w:textAlignment w:val="baseline"/>
        <w:outlineLvl w:val="0"/>
        <w:rPr>
          <w:rFonts w:asciiTheme="minorHAnsi" w:hAnsiTheme="minorHAnsi" w:cs="Calibri"/>
          <w:b/>
          <w:kern w:val="36"/>
          <w:sz w:val="22"/>
        </w:rPr>
      </w:pPr>
      <w:r w:rsidRPr="0007406A">
        <w:rPr>
          <w:rFonts w:asciiTheme="minorHAnsi" w:hAnsiTheme="minorHAnsi" w:cs="Calibri"/>
          <w:b/>
          <w:kern w:val="36"/>
          <w:sz w:val="22"/>
        </w:rPr>
        <w:t>Block 3: Status and improve of open data and data management policies and principles in the European data providers infrastructures</w:t>
      </w:r>
    </w:p>
    <w:p w:rsidR="0007406A" w:rsidRPr="000852E9" w:rsidRDefault="0007406A" w:rsidP="0007406A">
      <w:pPr>
        <w:shd w:val="clear" w:color="auto" w:fill="FFFFFF"/>
        <w:spacing w:line="276" w:lineRule="auto"/>
        <w:jc w:val="both"/>
        <w:textAlignment w:val="baseline"/>
        <w:outlineLvl w:val="0"/>
        <w:rPr>
          <w:rFonts w:asciiTheme="minorHAnsi" w:hAnsiTheme="minorHAnsi" w:cs="Calibri"/>
          <w:i/>
          <w:kern w:val="36"/>
          <w:sz w:val="22"/>
        </w:rPr>
      </w:pPr>
      <w:r w:rsidRPr="0007406A">
        <w:rPr>
          <w:rFonts w:asciiTheme="minorHAnsi" w:hAnsiTheme="minorHAnsi" w:cs="Calibri"/>
          <w:kern w:val="36"/>
          <w:sz w:val="22"/>
        </w:rPr>
        <w:t xml:space="preserve">Video title: </w:t>
      </w:r>
      <w:r w:rsidRPr="000852E9">
        <w:rPr>
          <w:rFonts w:asciiTheme="minorHAnsi" w:hAnsiTheme="minorHAnsi" w:cs="Calibri"/>
          <w:i/>
          <w:kern w:val="36"/>
          <w:sz w:val="22"/>
        </w:rPr>
        <w:t>Education of a Scientist</w:t>
      </w:r>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A</w:t>
      </w:r>
      <w:r w:rsidRPr="0007406A">
        <w:rPr>
          <w:rFonts w:asciiTheme="minorHAnsi" w:hAnsiTheme="minorHAnsi" w:cs="Calibri"/>
          <w:kern w:val="36"/>
          <w:sz w:val="22"/>
        </w:rPr>
        <w:t xml:space="preserve">uthors: Karen Hanson, Alisa </w:t>
      </w:r>
      <w:proofErr w:type="spellStart"/>
      <w:r w:rsidRPr="0007406A">
        <w:rPr>
          <w:rFonts w:asciiTheme="minorHAnsi" w:hAnsiTheme="minorHAnsi" w:cs="Calibri"/>
          <w:kern w:val="36"/>
          <w:sz w:val="22"/>
        </w:rPr>
        <w:t>Surkis</w:t>
      </w:r>
      <w:proofErr w:type="spellEnd"/>
      <w:r w:rsidRPr="0007406A">
        <w:rPr>
          <w:rFonts w:asciiTheme="minorHAnsi" w:hAnsiTheme="minorHAnsi" w:cs="Calibri"/>
          <w:kern w:val="36"/>
          <w:sz w:val="22"/>
        </w:rPr>
        <w:t xml:space="preserve"> and Karen </w:t>
      </w:r>
      <w:proofErr w:type="spellStart"/>
      <w:r w:rsidRPr="0007406A">
        <w:rPr>
          <w:rFonts w:asciiTheme="minorHAnsi" w:hAnsiTheme="minorHAnsi" w:cs="Calibri"/>
          <w:kern w:val="36"/>
          <w:sz w:val="22"/>
        </w:rPr>
        <w:t>Yacobucci</w:t>
      </w:r>
      <w:proofErr w:type="spellEnd"/>
      <w:r w:rsidRPr="0007406A">
        <w:rPr>
          <w:rFonts w:asciiTheme="minorHAnsi" w:hAnsiTheme="minorHAnsi" w:cs="Calibri"/>
          <w:kern w:val="36"/>
          <w:sz w:val="22"/>
        </w:rPr>
        <w:t xml:space="preserve"> | NYU Health Sciences Library</w:t>
      </w:r>
    </w:p>
    <w:p w:rsidR="0007406A" w:rsidRPr="0007406A" w:rsidRDefault="0007406A" w:rsidP="0007406A">
      <w:pPr>
        <w:shd w:val="clear" w:color="auto" w:fill="FFFFFF"/>
        <w:spacing w:line="276" w:lineRule="auto"/>
        <w:jc w:val="both"/>
        <w:textAlignment w:val="baseline"/>
        <w:outlineLvl w:val="0"/>
        <w:rPr>
          <w:rFonts w:asciiTheme="minorHAnsi" w:hAnsiTheme="minorHAnsi" w:cs="Calibri"/>
          <w:kern w:val="36"/>
          <w:sz w:val="22"/>
          <w:lang w:val="en-GB"/>
        </w:rPr>
      </w:pPr>
      <w:r w:rsidRPr="0007406A">
        <w:rPr>
          <w:rFonts w:asciiTheme="minorHAnsi" w:hAnsiTheme="minorHAnsi" w:cs="Calibri"/>
          <w:kern w:val="36"/>
          <w:sz w:val="22"/>
          <w:lang w:val="en-GB"/>
        </w:rPr>
        <w:t xml:space="preserve">URL: </w:t>
      </w:r>
      <w:hyperlink r:id="rId9" w:history="1">
        <w:r w:rsidRPr="00BF259D">
          <w:rPr>
            <w:rStyle w:val="Enlla"/>
            <w:rFonts w:asciiTheme="minorHAnsi" w:hAnsiTheme="minorHAnsi" w:cs="Calibri"/>
            <w:kern w:val="36"/>
            <w:sz w:val="22"/>
            <w:lang w:val="en-GB"/>
          </w:rPr>
          <w:t>https://www.youtube.com/watch?v=N2zK3sAtr-4</w:t>
        </w:r>
      </w:hyperlink>
      <w:r>
        <w:rPr>
          <w:rFonts w:asciiTheme="minorHAnsi" w:hAnsiTheme="minorHAnsi" w:cs="Calibri"/>
          <w:kern w:val="36"/>
          <w:sz w:val="22"/>
          <w:lang w:val="en-GB"/>
        </w:rPr>
        <w:t xml:space="preserve"> </w:t>
      </w:r>
    </w:p>
    <w:p w:rsidR="0007406A" w:rsidRPr="0007406A" w:rsidRDefault="0007406A" w:rsidP="0007406A">
      <w:pPr>
        <w:shd w:val="clear" w:color="auto" w:fill="FFFFFF"/>
        <w:spacing w:after="240" w:line="276" w:lineRule="auto"/>
        <w:jc w:val="both"/>
        <w:textAlignment w:val="baseline"/>
        <w:outlineLvl w:val="0"/>
        <w:rPr>
          <w:rFonts w:asciiTheme="minorHAnsi" w:hAnsiTheme="minorHAnsi" w:cs="Calibri"/>
          <w:kern w:val="36"/>
          <w:sz w:val="22"/>
        </w:rPr>
      </w:pPr>
      <w:r>
        <w:rPr>
          <w:rFonts w:asciiTheme="minorHAnsi" w:hAnsiTheme="minorHAnsi" w:cs="Calibri"/>
          <w:kern w:val="36"/>
          <w:sz w:val="22"/>
        </w:rPr>
        <w:t>D</w:t>
      </w:r>
      <w:r w:rsidRPr="0007406A">
        <w:rPr>
          <w:rFonts w:asciiTheme="minorHAnsi" w:hAnsiTheme="minorHAnsi" w:cs="Calibri"/>
          <w:kern w:val="36"/>
          <w:sz w:val="22"/>
        </w:rPr>
        <w:t xml:space="preserve">escription: A data management horror story by Karen Hanson, Alisa </w:t>
      </w:r>
      <w:proofErr w:type="spellStart"/>
      <w:r w:rsidRPr="0007406A">
        <w:rPr>
          <w:rFonts w:asciiTheme="minorHAnsi" w:hAnsiTheme="minorHAnsi" w:cs="Calibri"/>
          <w:kern w:val="36"/>
          <w:sz w:val="22"/>
        </w:rPr>
        <w:t>Surkis</w:t>
      </w:r>
      <w:proofErr w:type="spellEnd"/>
      <w:r w:rsidRPr="0007406A">
        <w:rPr>
          <w:rFonts w:asciiTheme="minorHAnsi" w:hAnsiTheme="minorHAnsi" w:cs="Calibri"/>
          <w:kern w:val="36"/>
          <w:sz w:val="22"/>
        </w:rPr>
        <w:t xml:space="preserve"> and Karen </w:t>
      </w:r>
      <w:proofErr w:type="spellStart"/>
      <w:r w:rsidRPr="0007406A">
        <w:rPr>
          <w:rFonts w:asciiTheme="minorHAnsi" w:hAnsiTheme="minorHAnsi" w:cs="Calibri"/>
          <w:kern w:val="36"/>
          <w:sz w:val="22"/>
        </w:rPr>
        <w:t>Yacobucci</w:t>
      </w:r>
      <w:proofErr w:type="spellEnd"/>
      <w:r w:rsidRPr="0007406A">
        <w:rPr>
          <w:rFonts w:asciiTheme="minorHAnsi" w:hAnsiTheme="minorHAnsi" w:cs="Calibri"/>
          <w:kern w:val="36"/>
          <w:sz w:val="22"/>
        </w:rPr>
        <w:t>. This is what shouldn't happen when a researcher makes a data sharing request! Topics include storage, documentation, and file formats.</w:t>
      </w:r>
    </w:p>
    <w:sectPr w:rsidR="0007406A" w:rsidRPr="0007406A" w:rsidSect="00ED51AB">
      <w:headerReference w:type="default" r:id="rId10"/>
      <w:footerReference w:type="default" r:id="rId11"/>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82" w:rsidRDefault="00CF4482" w:rsidP="00783C7F">
      <w:r>
        <w:separator/>
      </w:r>
    </w:p>
  </w:endnote>
  <w:endnote w:type="continuationSeparator" w:id="0">
    <w:p w:rsidR="00CF4482" w:rsidRDefault="00CF4482" w:rsidP="0078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71" w:rsidRDefault="00773EE1">
    <w:pPr>
      <w:pStyle w:val="Peu"/>
    </w:pPr>
    <w:r>
      <w:rPr>
        <w:noProof/>
        <w:color w:val="auto"/>
      </w:rPr>
      <w:t xml:space="preserve"> </w:t>
    </w:r>
    <w:r w:rsidR="00A81B4B">
      <w:rPr>
        <w:noProof/>
        <w:color w:val="auto"/>
        <w:lang w:val="ca-ES" w:eastAsia="ca-ES"/>
      </w:rPr>
      <mc:AlternateContent>
        <mc:Choice Requires="wps">
          <w:drawing>
            <wp:anchor distT="0" distB="0" distL="114300" distR="114300" simplePos="0" relativeHeight="251656704" behindDoc="0" locked="0" layoutInCell="1" allowOverlap="1">
              <wp:simplePos x="0" y="0"/>
              <wp:positionH relativeFrom="column">
                <wp:posOffset>-609600</wp:posOffset>
              </wp:positionH>
              <wp:positionV relativeFrom="paragraph">
                <wp:posOffset>154305</wp:posOffset>
              </wp:positionV>
              <wp:extent cx="7162800" cy="0"/>
              <wp:effectExtent l="9525" t="17780" r="9525" b="107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3AFD82A5"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2.15pt" to="51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" strokecolor="#369"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82" w:rsidRDefault="00CF4482" w:rsidP="00783C7F">
      <w:r>
        <w:separator/>
      </w:r>
    </w:p>
  </w:footnote>
  <w:footnote w:type="continuationSeparator" w:id="0">
    <w:p w:rsidR="00CF4482" w:rsidRDefault="00CF4482" w:rsidP="0078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ulaambquadrcula"/>
      <w:tblW w:w="11158"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1"/>
      <w:gridCol w:w="4961"/>
      <w:gridCol w:w="2789"/>
      <w:gridCol w:w="1237"/>
    </w:tblGrid>
    <w:tr w:rsidR="002571C7" w:rsidTr="000C748E">
      <w:trPr>
        <w:trHeight w:val="1152"/>
      </w:trPr>
      <w:tc>
        <w:tcPr>
          <w:tcW w:w="2284" w:type="dxa"/>
          <w:vAlign w:val="bottom"/>
        </w:tcPr>
        <w:p w:rsidR="000C748E" w:rsidRDefault="000C748E" w:rsidP="000C748E">
          <w:pPr>
            <w:pStyle w:val="Capalera"/>
            <w:jc w:val="center"/>
          </w:pPr>
          <w:r>
            <w:rPr>
              <w:noProof/>
              <w:lang w:val="ca-ES" w:eastAsia="ca-ES"/>
            </w:rPr>
            <w:drawing>
              <wp:inline distT="0" distB="0" distL="0" distR="0">
                <wp:extent cx="1188720" cy="488696"/>
                <wp:effectExtent l="0" t="0" r="0" b="6985"/>
                <wp:docPr id="6" name="Picture 6"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88696"/>
                        </a:xfrm>
                        <a:prstGeom prst="rect">
                          <a:avLst/>
                        </a:prstGeom>
                        <a:noFill/>
                        <a:ln>
                          <a:noFill/>
                        </a:ln>
                      </pic:spPr>
                    </pic:pic>
                  </a:graphicData>
                </a:graphic>
              </wp:inline>
            </w:drawing>
          </w:r>
        </w:p>
      </w:tc>
      <w:tc>
        <w:tcPr>
          <w:tcW w:w="2448" w:type="dxa"/>
        </w:tcPr>
        <w:p w:rsidR="000C748E" w:rsidRDefault="002571C7" w:rsidP="000C748E">
          <w:pPr>
            <w:pStyle w:val="Capalera"/>
            <w:jc w:val="center"/>
          </w:pPr>
          <w:r>
            <w:rPr>
              <w:noProof/>
              <w:lang w:val="ca-ES" w:eastAsia="ca-ES"/>
            </w:rPr>
            <w:drawing>
              <wp:inline distT="0" distB="0" distL="0" distR="0" wp14:anchorId="01475C3A" wp14:editId="29A9BE91">
                <wp:extent cx="3013544" cy="807630"/>
                <wp:effectExtent l="0" t="0" r="0" b="0"/>
                <wp:docPr id="10" name="Picture 10" descr="https://swfound.org/media/205964/geoweek2017.jpg?width=500&amp;height=134.078212290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wfound.org/media/205964/geoweek2017.jpg?width=500&amp;height=134.07821229050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1868" cy="812541"/>
                        </a:xfrm>
                        <a:prstGeom prst="rect">
                          <a:avLst/>
                        </a:prstGeom>
                        <a:noFill/>
                        <a:ln>
                          <a:noFill/>
                        </a:ln>
                      </pic:spPr>
                    </pic:pic>
                  </a:graphicData>
                </a:graphic>
              </wp:inline>
            </w:drawing>
          </w:r>
        </w:p>
      </w:tc>
      <w:tc>
        <w:tcPr>
          <w:tcW w:w="3816" w:type="dxa"/>
          <w:vAlign w:val="bottom"/>
        </w:tcPr>
        <w:p w:rsidR="000C748E" w:rsidRDefault="005258DC" w:rsidP="000C748E">
          <w:pPr>
            <w:pStyle w:val="Capalera"/>
            <w:jc w:val="center"/>
          </w:pPr>
          <w:r>
            <w:rPr>
              <w:noProof/>
              <w:lang w:val="ca-ES" w:eastAsia="ca-ES"/>
            </w:rPr>
            <w:drawing>
              <wp:inline distT="0" distB="0" distL="0" distR="0">
                <wp:extent cx="1152387" cy="769282"/>
                <wp:effectExtent l="0" t="0" r="0" b="0"/>
                <wp:docPr id="4" name="Imatge 4" descr="https://europa.eu/european-union/sites/europaeu/files/docs/body/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uropa.eu/european-union/sites/europaeu/files/docs/body/flag_yellow_low.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941" cy="773657"/>
                        </a:xfrm>
                        <a:prstGeom prst="rect">
                          <a:avLst/>
                        </a:prstGeom>
                        <a:noFill/>
                        <a:ln>
                          <a:noFill/>
                        </a:ln>
                      </pic:spPr>
                    </pic:pic>
                  </a:graphicData>
                </a:graphic>
              </wp:inline>
            </w:drawing>
          </w:r>
        </w:p>
      </w:tc>
      <w:tc>
        <w:tcPr>
          <w:tcW w:w="2610" w:type="dxa"/>
          <w:vAlign w:val="bottom"/>
        </w:tcPr>
        <w:p w:rsidR="000C748E" w:rsidRDefault="000C748E" w:rsidP="000C748E">
          <w:pPr>
            <w:pStyle w:val="Capalera"/>
            <w:jc w:val="center"/>
          </w:pPr>
        </w:p>
      </w:tc>
    </w:tr>
  </w:tbl>
  <w:p w:rsidR="000D2971" w:rsidRDefault="000D2971" w:rsidP="00DA1723">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7EB"/>
    <w:multiLevelType w:val="multilevel"/>
    <w:tmpl w:val="83E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1317"/>
    <w:multiLevelType w:val="hybridMultilevel"/>
    <w:tmpl w:val="0AA4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923"/>
    <w:multiLevelType w:val="hybridMultilevel"/>
    <w:tmpl w:val="D51A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63B0A"/>
    <w:multiLevelType w:val="hybridMultilevel"/>
    <w:tmpl w:val="70143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B0E"/>
    <w:multiLevelType w:val="hybridMultilevel"/>
    <w:tmpl w:val="34F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95B9D"/>
    <w:multiLevelType w:val="hybridMultilevel"/>
    <w:tmpl w:val="E1F4E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2F7A"/>
    <w:multiLevelType w:val="hybridMultilevel"/>
    <w:tmpl w:val="368A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B277D"/>
    <w:multiLevelType w:val="hybridMultilevel"/>
    <w:tmpl w:val="32AEC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C180C"/>
    <w:multiLevelType w:val="hybridMultilevel"/>
    <w:tmpl w:val="56C6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E00FE"/>
    <w:multiLevelType w:val="hybridMultilevel"/>
    <w:tmpl w:val="A0185C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530FA"/>
    <w:multiLevelType w:val="hybridMultilevel"/>
    <w:tmpl w:val="24AE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E6FCA"/>
    <w:multiLevelType w:val="hybridMultilevel"/>
    <w:tmpl w:val="E5D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9734A"/>
    <w:multiLevelType w:val="multilevel"/>
    <w:tmpl w:val="6C44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B3DC1"/>
    <w:multiLevelType w:val="hybridMultilevel"/>
    <w:tmpl w:val="C6B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B608D"/>
    <w:multiLevelType w:val="multilevel"/>
    <w:tmpl w:val="9204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D87CCA"/>
    <w:multiLevelType w:val="multilevel"/>
    <w:tmpl w:val="5D04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02558"/>
    <w:multiLevelType w:val="hybridMultilevel"/>
    <w:tmpl w:val="A4A0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82E4B"/>
    <w:multiLevelType w:val="hybridMultilevel"/>
    <w:tmpl w:val="916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44EC4"/>
    <w:multiLevelType w:val="multilevel"/>
    <w:tmpl w:val="DEB0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E10"/>
    <w:multiLevelType w:val="hybridMultilevel"/>
    <w:tmpl w:val="E34A1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55F03"/>
    <w:multiLevelType w:val="multilevel"/>
    <w:tmpl w:val="6544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9A6CEE"/>
    <w:multiLevelType w:val="multilevel"/>
    <w:tmpl w:val="6F52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4302"/>
    <w:multiLevelType w:val="hybridMultilevel"/>
    <w:tmpl w:val="92D0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6"/>
  </w:num>
  <w:num w:numId="5">
    <w:abstractNumId w:val="11"/>
  </w:num>
  <w:num w:numId="6">
    <w:abstractNumId w:val="19"/>
  </w:num>
  <w:num w:numId="7">
    <w:abstractNumId w:val="3"/>
  </w:num>
  <w:num w:numId="8">
    <w:abstractNumId w:val="9"/>
  </w:num>
  <w:num w:numId="9">
    <w:abstractNumId w:val="2"/>
  </w:num>
  <w:num w:numId="10">
    <w:abstractNumId w:val="4"/>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2"/>
  </w:num>
  <w:num w:numId="17">
    <w:abstractNumId w:val="10"/>
  </w:num>
  <w:num w:numId="18">
    <w:abstractNumId w:val="13"/>
  </w:num>
  <w:num w:numId="19">
    <w:abstractNumId w:val="1"/>
  </w:num>
  <w:num w:numId="20">
    <w:abstractNumId w:val="8"/>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fill="f" fillcolor="white" stroke="f">
      <v:fill color="white" on="f"/>
      <v:stroke on="f"/>
      <o:colormru v:ext="edit" colors="#3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F8"/>
    <w:rsid w:val="000535AD"/>
    <w:rsid w:val="000736EA"/>
    <w:rsid w:val="0007406A"/>
    <w:rsid w:val="000852B0"/>
    <w:rsid w:val="000852E9"/>
    <w:rsid w:val="0008563A"/>
    <w:rsid w:val="0008617A"/>
    <w:rsid w:val="000A40F5"/>
    <w:rsid w:val="000A46FB"/>
    <w:rsid w:val="000C3C93"/>
    <w:rsid w:val="000C4A15"/>
    <w:rsid w:val="000C748E"/>
    <w:rsid w:val="000D2971"/>
    <w:rsid w:val="000E1DBA"/>
    <w:rsid w:val="000E4383"/>
    <w:rsid w:val="0010724C"/>
    <w:rsid w:val="00125279"/>
    <w:rsid w:val="0013457F"/>
    <w:rsid w:val="00166B79"/>
    <w:rsid w:val="0017101C"/>
    <w:rsid w:val="001B4C07"/>
    <w:rsid w:val="001C7169"/>
    <w:rsid w:val="001D0E5B"/>
    <w:rsid w:val="001F680F"/>
    <w:rsid w:val="00200263"/>
    <w:rsid w:val="002356F6"/>
    <w:rsid w:val="00240626"/>
    <w:rsid w:val="002571C7"/>
    <w:rsid w:val="00261723"/>
    <w:rsid w:val="00290951"/>
    <w:rsid w:val="002943AB"/>
    <w:rsid w:val="002A128C"/>
    <w:rsid w:val="002D2395"/>
    <w:rsid w:val="002E113E"/>
    <w:rsid w:val="003021BB"/>
    <w:rsid w:val="00302F96"/>
    <w:rsid w:val="00313550"/>
    <w:rsid w:val="00370F27"/>
    <w:rsid w:val="003839E3"/>
    <w:rsid w:val="00397FCE"/>
    <w:rsid w:val="003A1EEA"/>
    <w:rsid w:val="003B6871"/>
    <w:rsid w:val="003E5FA8"/>
    <w:rsid w:val="004026F8"/>
    <w:rsid w:val="004032D3"/>
    <w:rsid w:val="00414014"/>
    <w:rsid w:val="00424855"/>
    <w:rsid w:val="00426711"/>
    <w:rsid w:val="00432E51"/>
    <w:rsid w:val="004403B2"/>
    <w:rsid w:val="0044343E"/>
    <w:rsid w:val="004847DA"/>
    <w:rsid w:val="00493BAA"/>
    <w:rsid w:val="00497197"/>
    <w:rsid w:val="004A47D5"/>
    <w:rsid w:val="004B29BC"/>
    <w:rsid w:val="004D3521"/>
    <w:rsid w:val="004D39D9"/>
    <w:rsid w:val="004E0F3F"/>
    <w:rsid w:val="004F71C5"/>
    <w:rsid w:val="00502B5D"/>
    <w:rsid w:val="0051301E"/>
    <w:rsid w:val="005247DE"/>
    <w:rsid w:val="005258DC"/>
    <w:rsid w:val="00527833"/>
    <w:rsid w:val="005352D3"/>
    <w:rsid w:val="005567E7"/>
    <w:rsid w:val="005627B8"/>
    <w:rsid w:val="00564D10"/>
    <w:rsid w:val="00571F17"/>
    <w:rsid w:val="005749FF"/>
    <w:rsid w:val="0057650C"/>
    <w:rsid w:val="005A1773"/>
    <w:rsid w:val="005A3A88"/>
    <w:rsid w:val="005B55E8"/>
    <w:rsid w:val="005D03CD"/>
    <w:rsid w:val="005D2DFE"/>
    <w:rsid w:val="005F6F58"/>
    <w:rsid w:val="005F7642"/>
    <w:rsid w:val="0061233C"/>
    <w:rsid w:val="006126CE"/>
    <w:rsid w:val="00633222"/>
    <w:rsid w:val="0065173A"/>
    <w:rsid w:val="00666E28"/>
    <w:rsid w:val="0068367E"/>
    <w:rsid w:val="00692405"/>
    <w:rsid w:val="006B5A4B"/>
    <w:rsid w:val="006C23B3"/>
    <w:rsid w:val="006D4A51"/>
    <w:rsid w:val="006F0003"/>
    <w:rsid w:val="006F5A5C"/>
    <w:rsid w:val="00736F33"/>
    <w:rsid w:val="00751863"/>
    <w:rsid w:val="00762324"/>
    <w:rsid w:val="00771220"/>
    <w:rsid w:val="00773EE1"/>
    <w:rsid w:val="00783C7F"/>
    <w:rsid w:val="00784189"/>
    <w:rsid w:val="0078746E"/>
    <w:rsid w:val="00790910"/>
    <w:rsid w:val="007C1EEE"/>
    <w:rsid w:val="007C28F4"/>
    <w:rsid w:val="007E0316"/>
    <w:rsid w:val="007E14BB"/>
    <w:rsid w:val="007E556A"/>
    <w:rsid w:val="00810C63"/>
    <w:rsid w:val="00816A69"/>
    <w:rsid w:val="00822771"/>
    <w:rsid w:val="00842E38"/>
    <w:rsid w:val="00855704"/>
    <w:rsid w:val="008606B2"/>
    <w:rsid w:val="00877082"/>
    <w:rsid w:val="008A3AA5"/>
    <w:rsid w:val="008B23B7"/>
    <w:rsid w:val="008D4932"/>
    <w:rsid w:val="008D6833"/>
    <w:rsid w:val="008E1184"/>
    <w:rsid w:val="008E4DB1"/>
    <w:rsid w:val="00900953"/>
    <w:rsid w:val="00900C51"/>
    <w:rsid w:val="00940BF1"/>
    <w:rsid w:val="00944450"/>
    <w:rsid w:val="00957C38"/>
    <w:rsid w:val="0096686C"/>
    <w:rsid w:val="00991F34"/>
    <w:rsid w:val="009A4341"/>
    <w:rsid w:val="009A4AFD"/>
    <w:rsid w:val="009B078E"/>
    <w:rsid w:val="009C3753"/>
    <w:rsid w:val="009D1AB7"/>
    <w:rsid w:val="009D305F"/>
    <w:rsid w:val="009E753D"/>
    <w:rsid w:val="00A1299E"/>
    <w:rsid w:val="00A2143B"/>
    <w:rsid w:val="00A238CC"/>
    <w:rsid w:val="00A36A1F"/>
    <w:rsid w:val="00A54082"/>
    <w:rsid w:val="00A61A5B"/>
    <w:rsid w:val="00A75E95"/>
    <w:rsid w:val="00A81B4B"/>
    <w:rsid w:val="00A935DA"/>
    <w:rsid w:val="00A93980"/>
    <w:rsid w:val="00AB583F"/>
    <w:rsid w:val="00AB7010"/>
    <w:rsid w:val="00AC7031"/>
    <w:rsid w:val="00AE0C8F"/>
    <w:rsid w:val="00AF52E4"/>
    <w:rsid w:val="00B15826"/>
    <w:rsid w:val="00B55333"/>
    <w:rsid w:val="00B91F1E"/>
    <w:rsid w:val="00BA274D"/>
    <w:rsid w:val="00BC4F85"/>
    <w:rsid w:val="00BC500D"/>
    <w:rsid w:val="00C1181D"/>
    <w:rsid w:val="00C35600"/>
    <w:rsid w:val="00C53C7F"/>
    <w:rsid w:val="00C565F2"/>
    <w:rsid w:val="00C659BD"/>
    <w:rsid w:val="00C71F48"/>
    <w:rsid w:val="00C836CF"/>
    <w:rsid w:val="00C8529B"/>
    <w:rsid w:val="00CA1B68"/>
    <w:rsid w:val="00CC1551"/>
    <w:rsid w:val="00CC1594"/>
    <w:rsid w:val="00CD76DC"/>
    <w:rsid w:val="00CF4482"/>
    <w:rsid w:val="00D0416E"/>
    <w:rsid w:val="00D104C4"/>
    <w:rsid w:val="00D1287D"/>
    <w:rsid w:val="00D17801"/>
    <w:rsid w:val="00D24074"/>
    <w:rsid w:val="00D52EEE"/>
    <w:rsid w:val="00DA1723"/>
    <w:rsid w:val="00DB62E8"/>
    <w:rsid w:val="00DC2D3F"/>
    <w:rsid w:val="00E06241"/>
    <w:rsid w:val="00E162E1"/>
    <w:rsid w:val="00E3380B"/>
    <w:rsid w:val="00E47486"/>
    <w:rsid w:val="00E50BD0"/>
    <w:rsid w:val="00E84569"/>
    <w:rsid w:val="00ED51AB"/>
    <w:rsid w:val="00EF5F3F"/>
    <w:rsid w:val="00F14A44"/>
    <w:rsid w:val="00F2750B"/>
    <w:rsid w:val="00F610D8"/>
    <w:rsid w:val="00F8693B"/>
    <w:rsid w:val="00FA7A8E"/>
    <w:rsid w:val="00FC4BF0"/>
    <w:rsid w:val="00FC588E"/>
    <w:rsid w:val="00FD3CA3"/>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69"/>
    </o:shapedefaults>
    <o:shapelayout v:ext="edit">
      <o:idmap v:ext="edit" data="1"/>
    </o:shapelayout>
  </w:shapeDefaults>
  <w:decimalSymbol w:val="."/>
  <w:listSeparator w:val=";"/>
  <w15:chartTrackingRefBased/>
  <w15:docId w15:val="{539594C3-212C-41B6-B4F5-26663A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642"/>
    <w:rPr>
      <w:sz w:val="24"/>
      <w:szCs w:val="24"/>
    </w:rPr>
  </w:style>
  <w:style w:type="paragraph" w:styleId="Ttol1">
    <w:name w:val="heading 1"/>
    <w:basedOn w:val="Normal"/>
    <w:next w:val="Normal"/>
    <w:link w:val="Ttol1Car"/>
    <w:qFormat/>
    <w:rsid w:val="000852B0"/>
    <w:pPr>
      <w:shd w:val="clear" w:color="auto" w:fill="FFFFFF"/>
      <w:spacing w:after="120"/>
      <w:textAlignment w:val="baseline"/>
      <w:outlineLvl w:val="0"/>
    </w:pPr>
    <w:rPr>
      <w:rFonts w:ascii="Arial" w:hAnsi="Arial" w:cs="Arial"/>
      <w:b/>
      <w:bCs/>
      <w:color w:val="333333"/>
      <w:sz w:val="22"/>
      <w:szCs w:val="22"/>
      <w:u w:val="single"/>
      <w:bdr w:val="none" w:sz="0" w:space="0" w:color="auto" w:frame="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uiPriority w:val="99"/>
    <w:rsid w:val="0008617A"/>
    <w:pPr>
      <w:tabs>
        <w:tab w:val="center" w:pos="4680"/>
        <w:tab w:val="right" w:pos="9360"/>
      </w:tabs>
      <w:spacing w:line="273" w:lineRule="auto"/>
    </w:pPr>
    <w:rPr>
      <w:rFonts w:ascii="Calibri" w:hAnsi="Calibri"/>
      <w:color w:val="000000"/>
      <w:kern w:val="28"/>
      <w:sz w:val="22"/>
      <w:szCs w:val="22"/>
    </w:rPr>
  </w:style>
  <w:style w:type="character" w:styleId="Enlla">
    <w:name w:val="Hyperlink"/>
    <w:rsid w:val="004D3521"/>
    <w:rPr>
      <w:color w:val="0000FF"/>
      <w:u w:val="single"/>
    </w:rPr>
  </w:style>
  <w:style w:type="paragraph" w:styleId="Capalera">
    <w:name w:val="header"/>
    <w:basedOn w:val="Normal"/>
    <w:link w:val="CapaleraCar"/>
    <w:rsid w:val="00783C7F"/>
    <w:pPr>
      <w:tabs>
        <w:tab w:val="center" w:pos="4680"/>
        <w:tab w:val="right" w:pos="9360"/>
      </w:tabs>
    </w:pPr>
  </w:style>
  <w:style w:type="character" w:customStyle="1" w:styleId="CapaleraCar">
    <w:name w:val="Capçalera Car"/>
    <w:link w:val="Capalera"/>
    <w:rsid w:val="00783C7F"/>
    <w:rPr>
      <w:sz w:val="24"/>
      <w:szCs w:val="24"/>
    </w:rPr>
  </w:style>
  <w:style w:type="character" w:customStyle="1" w:styleId="PeuCar">
    <w:name w:val="Peu Car"/>
    <w:link w:val="Peu"/>
    <w:uiPriority w:val="99"/>
    <w:rsid w:val="00424855"/>
    <w:rPr>
      <w:rFonts w:ascii="Calibri" w:hAnsi="Calibri"/>
      <w:color w:val="000000"/>
      <w:kern w:val="28"/>
      <w:sz w:val="22"/>
      <w:szCs w:val="22"/>
    </w:rPr>
  </w:style>
  <w:style w:type="paragraph" w:styleId="Senseespaiat">
    <w:name w:val="No Spacing"/>
    <w:uiPriority w:val="1"/>
    <w:qFormat/>
    <w:rsid w:val="00F610D8"/>
    <w:rPr>
      <w:rFonts w:ascii="Calibri" w:eastAsia="Calibri" w:hAnsi="Calibri"/>
      <w:sz w:val="22"/>
      <w:szCs w:val="22"/>
    </w:rPr>
  </w:style>
  <w:style w:type="paragraph" w:customStyle="1" w:styleId="Columnheading">
    <w:name w:val="Column heading"/>
    <w:basedOn w:val="Normal"/>
    <w:rsid w:val="001D0E5B"/>
    <w:pPr>
      <w:spacing w:line="264" w:lineRule="auto"/>
      <w:jc w:val="center"/>
    </w:pPr>
    <w:rPr>
      <w:rFonts w:ascii="Tahoma" w:hAnsi="Tahoma"/>
      <w:b/>
      <w:spacing w:val="4"/>
      <w:sz w:val="16"/>
      <w:szCs w:val="18"/>
    </w:rPr>
  </w:style>
  <w:style w:type="paragraph" w:customStyle="1" w:styleId="RightAligned">
    <w:name w:val="Right Aligned"/>
    <w:basedOn w:val="Normal"/>
    <w:rsid w:val="001D0E5B"/>
    <w:pPr>
      <w:spacing w:line="264" w:lineRule="auto"/>
      <w:jc w:val="right"/>
    </w:pPr>
    <w:rPr>
      <w:rFonts w:ascii="Tahoma" w:hAnsi="Tahoma"/>
      <w:caps/>
      <w:spacing w:val="4"/>
      <w:sz w:val="16"/>
      <w:szCs w:val="16"/>
    </w:rPr>
  </w:style>
  <w:style w:type="paragraph" w:customStyle="1" w:styleId="Amount">
    <w:name w:val="Amount"/>
    <w:basedOn w:val="Normal"/>
    <w:rsid w:val="001D0E5B"/>
    <w:pPr>
      <w:spacing w:line="264" w:lineRule="auto"/>
      <w:jc w:val="right"/>
    </w:pPr>
    <w:rPr>
      <w:rFonts w:ascii="Tahoma" w:hAnsi="Tahoma"/>
      <w:spacing w:val="4"/>
      <w:sz w:val="17"/>
      <w:szCs w:val="20"/>
    </w:rPr>
  </w:style>
  <w:style w:type="table" w:styleId="Taulaambquadrcula">
    <w:name w:val="Table Grid"/>
    <w:basedOn w:val="Taulanormal"/>
    <w:rsid w:val="005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rsid w:val="009A4341"/>
    <w:rPr>
      <w:rFonts w:ascii="Segoe UI" w:hAnsi="Segoe UI" w:cs="Segoe UI"/>
      <w:sz w:val="18"/>
      <w:szCs w:val="18"/>
    </w:rPr>
  </w:style>
  <w:style w:type="character" w:customStyle="1" w:styleId="TextdeglobusCar">
    <w:name w:val="Text de globus Car"/>
    <w:link w:val="Textdeglobus"/>
    <w:rsid w:val="009A4341"/>
    <w:rPr>
      <w:rFonts w:ascii="Segoe UI" w:hAnsi="Segoe UI" w:cs="Segoe UI"/>
      <w:sz w:val="18"/>
      <w:szCs w:val="18"/>
    </w:rPr>
  </w:style>
  <w:style w:type="paragraph" w:styleId="NormalWeb">
    <w:name w:val="Normal (Web)"/>
    <w:basedOn w:val="Normal"/>
    <w:uiPriority w:val="99"/>
    <w:unhideWhenUsed/>
    <w:rsid w:val="000852B0"/>
    <w:pPr>
      <w:spacing w:before="100" w:beforeAutospacing="1" w:after="100" w:afterAutospacing="1"/>
    </w:pPr>
  </w:style>
  <w:style w:type="character" w:customStyle="1" w:styleId="Ttol1Car">
    <w:name w:val="Títol 1 Car"/>
    <w:link w:val="Ttol1"/>
    <w:rsid w:val="000852B0"/>
    <w:rPr>
      <w:rFonts w:ascii="Arial" w:hAnsi="Arial" w:cs="Arial"/>
      <w:b/>
      <w:bCs/>
      <w:color w:val="333333"/>
      <w:sz w:val="22"/>
      <w:szCs w:val="22"/>
      <w:u w:val="single"/>
      <w:bdr w:val="none" w:sz="0" w:space="0" w:color="auto" w:frame="1"/>
      <w:shd w:val="clear" w:color="auto" w:fill="FFFFFF"/>
    </w:rPr>
  </w:style>
  <w:style w:type="character" w:customStyle="1" w:styleId="apple-tab-span">
    <w:name w:val="apple-tab-span"/>
    <w:rsid w:val="000852B0"/>
  </w:style>
  <w:style w:type="paragraph" w:styleId="Pargrafdellista">
    <w:name w:val="List Paragraph"/>
    <w:basedOn w:val="Normal"/>
    <w:uiPriority w:val="34"/>
    <w:qFormat/>
    <w:rsid w:val="00290951"/>
    <w:pPr>
      <w:ind w:left="720"/>
      <w:contextualSpacing/>
    </w:pPr>
  </w:style>
  <w:style w:type="character" w:styleId="Enllavisitat">
    <w:name w:val="FollowedHyperlink"/>
    <w:basedOn w:val="Tipusdelletraperdefectedelpargraf"/>
    <w:rsid w:val="009D1A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9724">
      <w:bodyDiv w:val="1"/>
      <w:marLeft w:val="0"/>
      <w:marRight w:val="0"/>
      <w:marTop w:val="0"/>
      <w:marBottom w:val="0"/>
      <w:divBdr>
        <w:top w:val="none" w:sz="0" w:space="0" w:color="auto"/>
        <w:left w:val="none" w:sz="0" w:space="0" w:color="auto"/>
        <w:bottom w:val="none" w:sz="0" w:space="0" w:color="auto"/>
        <w:right w:val="none" w:sz="0" w:space="0" w:color="auto"/>
      </w:divBdr>
    </w:div>
    <w:div w:id="26415578">
      <w:bodyDiv w:val="1"/>
      <w:marLeft w:val="0"/>
      <w:marRight w:val="0"/>
      <w:marTop w:val="0"/>
      <w:marBottom w:val="0"/>
      <w:divBdr>
        <w:top w:val="none" w:sz="0" w:space="0" w:color="auto"/>
        <w:left w:val="none" w:sz="0" w:space="0" w:color="auto"/>
        <w:bottom w:val="none" w:sz="0" w:space="0" w:color="auto"/>
        <w:right w:val="none" w:sz="0" w:space="0" w:color="auto"/>
      </w:divBdr>
    </w:div>
    <w:div w:id="450978048">
      <w:bodyDiv w:val="1"/>
      <w:marLeft w:val="0"/>
      <w:marRight w:val="0"/>
      <w:marTop w:val="0"/>
      <w:marBottom w:val="0"/>
      <w:divBdr>
        <w:top w:val="none" w:sz="0" w:space="0" w:color="auto"/>
        <w:left w:val="none" w:sz="0" w:space="0" w:color="auto"/>
        <w:bottom w:val="none" w:sz="0" w:space="0" w:color="auto"/>
        <w:right w:val="none" w:sz="0" w:space="0" w:color="auto"/>
      </w:divBdr>
    </w:div>
    <w:div w:id="478957999">
      <w:bodyDiv w:val="1"/>
      <w:marLeft w:val="0"/>
      <w:marRight w:val="0"/>
      <w:marTop w:val="0"/>
      <w:marBottom w:val="0"/>
      <w:divBdr>
        <w:top w:val="none" w:sz="0" w:space="0" w:color="auto"/>
        <w:left w:val="none" w:sz="0" w:space="0" w:color="auto"/>
        <w:bottom w:val="none" w:sz="0" w:space="0" w:color="auto"/>
        <w:right w:val="none" w:sz="0" w:space="0" w:color="auto"/>
      </w:divBdr>
    </w:div>
    <w:div w:id="554901115">
      <w:bodyDiv w:val="1"/>
      <w:marLeft w:val="0"/>
      <w:marRight w:val="0"/>
      <w:marTop w:val="0"/>
      <w:marBottom w:val="0"/>
      <w:divBdr>
        <w:top w:val="none" w:sz="0" w:space="0" w:color="auto"/>
        <w:left w:val="none" w:sz="0" w:space="0" w:color="auto"/>
        <w:bottom w:val="none" w:sz="0" w:space="0" w:color="auto"/>
        <w:right w:val="none" w:sz="0" w:space="0" w:color="auto"/>
      </w:divBdr>
    </w:div>
    <w:div w:id="666984429">
      <w:bodyDiv w:val="1"/>
      <w:marLeft w:val="0"/>
      <w:marRight w:val="0"/>
      <w:marTop w:val="0"/>
      <w:marBottom w:val="0"/>
      <w:divBdr>
        <w:top w:val="none" w:sz="0" w:space="0" w:color="auto"/>
        <w:left w:val="none" w:sz="0" w:space="0" w:color="auto"/>
        <w:bottom w:val="none" w:sz="0" w:space="0" w:color="auto"/>
        <w:right w:val="none" w:sz="0" w:space="0" w:color="auto"/>
      </w:divBdr>
    </w:div>
    <w:div w:id="719669950">
      <w:bodyDiv w:val="1"/>
      <w:marLeft w:val="0"/>
      <w:marRight w:val="0"/>
      <w:marTop w:val="0"/>
      <w:marBottom w:val="0"/>
      <w:divBdr>
        <w:top w:val="none" w:sz="0" w:space="0" w:color="auto"/>
        <w:left w:val="none" w:sz="0" w:space="0" w:color="auto"/>
        <w:bottom w:val="none" w:sz="0" w:space="0" w:color="auto"/>
        <w:right w:val="none" w:sz="0" w:space="0" w:color="auto"/>
      </w:divBdr>
    </w:div>
    <w:div w:id="746805169">
      <w:bodyDiv w:val="1"/>
      <w:marLeft w:val="0"/>
      <w:marRight w:val="0"/>
      <w:marTop w:val="0"/>
      <w:marBottom w:val="0"/>
      <w:divBdr>
        <w:top w:val="none" w:sz="0" w:space="0" w:color="auto"/>
        <w:left w:val="none" w:sz="0" w:space="0" w:color="auto"/>
        <w:bottom w:val="none" w:sz="0" w:space="0" w:color="auto"/>
        <w:right w:val="none" w:sz="0" w:space="0" w:color="auto"/>
      </w:divBdr>
    </w:div>
    <w:div w:id="797065260">
      <w:bodyDiv w:val="1"/>
      <w:marLeft w:val="0"/>
      <w:marRight w:val="0"/>
      <w:marTop w:val="0"/>
      <w:marBottom w:val="0"/>
      <w:divBdr>
        <w:top w:val="none" w:sz="0" w:space="0" w:color="auto"/>
        <w:left w:val="none" w:sz="0" w:space="0" w:color="auto"/>
        <w:bottom w:val="none" w:sz="0" w:space="0" w:color="auto"/>
        <w:right w:val="none" w:sz="0" w:space="0" w:color="auto"/>
      </w:divBdr>
    </w:div>
    <w:div w:id="810826178">
      <w:bodyDiv w:val="1"/>
      <w:marLeft w:val="0"/>
      <w:marRight w:val="0"/>
      <w:marTop w:val="0"/>
      <w:marBottom w:val="0"/>
      <w:divBdr>
        <w:top w:val="none" w:sz="0" w:space="0" w:color="auto"/>
        <w:left w:val="none" w:sz="0" w:space="0" w:color="auto"/>
        <w:bottom w:val="none" w:sz="0" w:space="0" w:color="auto"/>
        <w:right w:val="none" w:sz="0" w:space="0" w:color="auto"/>
      </w:divBdr>
    </w:div>
    <w:div w:id="1275483200">
      <w:bodyDiv w:val="1"/>
      <w:marLeft w:val="0"/>
      <w:marRight w:val="0"/>
      <w:marTop w:val="0"/>
      <w:marBottom w:val="0"/>
      <w:divBdr>
        <w:top w:val="none" w:sz="0" w:space="0" w:color="auto"/>
        <w:left w:val="none" w:sz="0" w:space="0" w:color="auto"/>
        <w:bottom w:val="none" w:sz="0" w:space="0" w:color="auto"/>
        <w:right w:val="none" w:sz="0" w:space="0" w:color="auto"/>
      </w:divBdr>
    </w:div>
    <w:div w:id="1664235213">
      <w:bodyDiv w:val="1"/>
      <w:marLeft w:val="0"/>
      <w:marRight w:val="0"/>
      <w:marTop w:val="0"/>
      <w:marBottom w:val="0"/>
      <w:divBdr>
        <w:top w:val="none" w:sz="0" w:space="0" w:color="auto"/>
        <w:left w:val="none" w:sz="0" w:space="0" w:color="auto"/>
        <w:bottom w:val="none" w:sz="0" w:space="0" w:color="auto"/>
        <w:right w:val="none" w:sz="0" w:space="0" w:color="auto"/>
      </w:divBdr>
    </w:div>
    <w:div w:id="1853955813">
      <w:bodyDiv w:val="1"/>
      <w:marLeft w:val="0"/>
      <w:marRight w:val="0"/>
      <w:marTop w:val="0"/>
      <w:marBottom w:val="0"/>
      <w:divBdr>
        <w:top w:val="none" w:sz="0" w:space="0" w:color="auto"/>
        <w:left w:val="none" w:sz="0" w:space="0" w:color="auto"/>
        <w:bottom w:val="none" w:sz="0" w:space="0" w:color="auto"/>
        <w:right w:val="none" w:sz="0" w:space="0" w:color="auto"/>
      </w:divBdr>
    </w:div>
    <w:div w:id="1947731103">
      <w:bodyDiv w:val="1"/>
      <w:marLeft w:val="0"/>
      <w:marRight w:val="0"/>
      <w:marTop w:val="0"/>
      <w:marBottom w:val="0"/>
      <w:divBdr>
        <w:top w:val="none" w:sz="0" w:space="0" w:color="auto"/>
        <w:left w:val="none" w:sz="0" w:space="0" w:color="auto"/>
        <w:bottom w:val="none" w:sz="0" w:space="0" w:color="auto"/>
        <w:right w:val="none" w:sz="0" w:space="0" w:color="auto"/>
      </w:divBdr>
      <w:divsChild>
        <w:div w:id="1804037327">
          <w:marLeft w:val="0"/>
          <w:marRight w:val="0"/>
          <w:marTop w:val="0"/>
          <w:marBottom w:val="0"/>
          <w:divBdr>
            <w:top w:val="none" w:sz="0" w:space="0" w:color="auto"/>
            <w:left w:val="none" w:sz="0" w:space="0" w:color="auto"/>
            <w:bottom w:val="none" w:sz="0" w:space="0" w:color="auto"/>
            <w:right w:val="none" w:sz="0" w:space="0" w:color="auto"/>
          </w:divBdr>
          <w:divsChild>
            <w:div w:id="1488014070">
              <w:marLeft w:val="0"/>
              <w:marRight w:val="0"/>
              <w:marTop w:val="0"/>
              <w:marBottom w:val="0"/>
              <w:divBdr>
                <w:top w:val="none" w:sz="0" w:space="0" w:color="auto"/>
                <w:left w:val="none" w:sz="0" w:space="0" w:color="auto"/>
                <w:bottom w:val="none" w:sz="0" w:space="0" w:color="auto"/>
                <w:right w:val="none" w:sz="0" w:space="0" w:color="auto"/>
              </w:divBdr>
              <w:divsChild>
                <w:div w:id="1522236373">
                  <w:marLeft w:val="0"/>
                  <w:marRight w:val="0"/>
                  <w:marTop w:val="0"/>
                  <w:marBottom w:val="0"/>
                  <w:divBdr>
                    <w:top w:val="none" w:sz="0" w:space="0" w:color="auto"/>
                    <w:left w:val="none" w:sz="0" w:space="0" w:color="auto"/>
                    <w:bottom w:val="none" w:sz="0" w:space="0" w:color="auto"/>
                    <w:right w:val="none" w:sz="0" w:space="0" w:color="auto"/>
                  </w:divBdr>
                  <w:divsChild>
                    <w:div w:id="1719012305">
                      <w:marLeft w:val="0"/>
                      <w:marRight w:val="0"/>
                      <w:marTop w:val="0"/>
                      <w:marBottom w:val="0"/>
                      <w:divBdr>
                        <w:top w:val="none" w:sz="0" w:space="0" w:color="auto"/>
                        <w:left w:val="none" w:sz="0" w:space="0" w:color="auto"/>
                        <w:bottom w:val="none" w:sz="0" w:space="0" w:color="auto"/>
                        <w:right w:val="none" w:sz="0" w:space="0" w:color="auto"/>
                      </w:divBdr>
                      <w:divsChild>
                        <w:div w:id="1224484579">
                          <w:marLeft w:val="0"/>
                          <w:marRight w:val="0"/>
                          <w:marTop w:val="0"/>
                          <w:marBottom w:val="0"/>
                          <w:divBdr>
                            <w:top w:val="none" w:sz="0" w:space="0" w:color="auto"/>
                            <w:left w:val="none" w:sz="0" w:space="0" w:color="auto"/>
                            <w:bottom w:val="none" w:sz="0" w:space="0" w:color="auto"/>
                            <w:right w:val="none" w:sz="0" w:space="0" w:color="auto"/>
                          </w:divBdr>
                          <w:divsChild>
                            <w:div w:id="254872111">
                              <w:marLeft w:val="0"/>
                              <w:marRight w:val="0"/>
                              <w:marTop w:val="0"/>
                              <w:marBottom w:val="0"/>
                              <w:divBdr>
                                <w:top w:val="none" w:sz="0" w:space="0" w:color="auto"/>
                                <w:left w:val="none" w:sz="0" w:space="0" w:color="auto"/>
                                <w:bottom w:val="none" w:sz="0" w:space="0" w:color="auto"/>
                                <w:right w:val="none" w:sz="0" w:space="0" w:color="auto"/>
                              </w:divBdr>
                              <w:divsChild>
                                <w:div w:id="16252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bkSRLYSoj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KqyKXUMPHg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N2zK3sAtr-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559</Words>
  <Characters>3188</Characters>
  <Application>Microsoft Office Word</Application>
  <DocSecurity>0</DocSecurity>
  <Lines>26</Lines>
  <Paragraphs>7</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3740</CharactersWithSpaces>
  <SharedDoc>false</SharedDoc>
  <HLinks>
    <vt:vector size="54" baseType="variant">
      <vt:variant>
        <vt:i4>4784234</vt:i4>
      </vt:variant>
      <vt:variant>
        <vt:i4>24</vt:i4>
      </vt:variant>
      <vt:variant>
        <vt:i4>0</vt:i4>
      </vt:variant>
      <vt:variant>
        <vt:i4>5</vt:i4>
      </vt:variant>
      <vt:variant>
        <vt:lpwstr>https://swfound.org/media/205626/stephan_reckie_short_bio_angelus_092216.pdf</vt:lpwstr>
      </vt:variant>
      <vt:variant>
        <vt:lpwstr/>
      </vt:variant>
      <vt:variant>
        <vt:i4>6291511</vt:i4>
      </vt:variant>
      <vt:variant>
        <vt:i4>21</vt:i4>
      </vt:variant>
      <vt:variant>
        <vt:i4>0</vt:i4>
      </vt:variant>
      <vt:variant>
        <vt:i4>5</vt:i4>
      </vt:variant>
      <vt:variant>
        <vt:lpwstr>http://www.svsc.org/about/</vt:lpwstr>
      </vt:variant>
      <vt:variant>
        <vt:lpwstr/>
      </vt:variant>
      <vt:variant>
        <vt:i4>5570647</vt:i4>
      </vt:variant>
      <vt:variant>
        <vt:i4>18</vt:i4>
      </vt:variant>
      <vt:variant>
        <vt:i4>0</vt:i4>
      </vt:variant>
      <vt:variant>
        <vt:i4>5</vt:i4>
      </vt:variant>
      <vt:variant>
        <vt:lpwstr>http://nearearthllc.com/professionals-hoyt-davidson/</vt:lpwstr>
      </vt:variant>
      <vt:variant>
        <vt:lpwstr/>
      </vt:variant>
      <vt:variant>
        <vt:i4>1310800</vt:i4>
      </vt:variant>
      <vt:variant>
        <vt:i4>15</vt:i4>
      </vt:variant>
      <vt:variant>
        <vt:i4>0</vt:i4>
      </vt:variant>
      <vt:variant>
        <vt:i4>5</vt:i4>
      </vt:variant>
      <vt:variant>
        <vt:lpwstr>https://swfound.org/media/205617/southern-bio.pdf</vt:lpwstr>
      </vt:variant>
      <vt:variant>
        <vt:lpwstr/>
      </vt:variant>
      <vt:variant>
        <vt:i4>1245258</vt:i4>
      </vt:variant>
      <vt:variant>
        <vt:i4>12</vt:i4>
      </vt:variant>
      <vt:variant>
        <vt:i4>0</vt:i4>
      </vt:variant>
      <vt:variant>
        <vt:i4>5</vt:i4>
      </vt:variant>
      <vt:variant>
        <vt:lpwstr>https://www.linkedin.com/in/adiljafry</vt:lpwstr>
      </vt:variant>
      <vt:variant>
        <vt:lpwstr/>
      </vt:variant>
      <vt:variant>
        <vt:i4>196699</vt:i4>
      </vt:variant>
      <vt:variant>
        <vt:i4>9</vt:i4>
      </vt:variant>
      <vt:variant>
        <vt:i4>0</vt:i4>
      </vt:variant>
      <vt:variant>
        <vt:i4>5</vt:i4>
      </vt:variant>
      <vt:variant>
        <vt:lpwstr>http://www.rre.com/will-porteous/</vt:lpwstr>
      </vt:variant>
      <vt:variant>
        <vt:lpwstr/>
      </vt:variant>
      <vt:variant>
        <vt:i4>7209017</vt:i4>
      </vt:variant>
      <vt:variant>
        <vt:i4>6</vt:i4>
      </vt:variant>
      <vt:variant>
        <vt:i4>0</vt:i4>
      </vt:variant>
      <vt:variant>
        <vt:i4>5</vt:i4>
      </vt:variant>
      <vt:variant>
        <vt:lpwstr>http://www.ball.com/aerospace/about-ball-aerospace/leadership/debra-facktor-lepore</vt:lpwstr>
      </vt:variant>
      <vt:variant>
        <vt:lpwstr/>
      </vt:variant>
      <vt:variant>
        <vt:i4>5046290</vt:i4>
      </vt:variant>
      <vt:variant>
        <vt:i4>3</vt:i4>
      </vt:variant>
      <vt:variant>
        <vt:i4>0</vt:i4>
      </vt:variant>
      <vt:variant>
        <vt:i4>5</vt:i4>
      </vt:variant>
      <vt:variant>
        <vt:lpwstr>http://mlaspace.com/</vt:lpwstr>
      </vt:variant>
      <vt:variant>
        <vt:lpwstr>about</vt:lpwstr>
      </vt:variant>
      <vt:variant>
        <vt:i4>2687081</vt:i4>
      </vt:variant>
      <vt:variant>
        <vt:i4>0</vt:i4>
      </vt:variant>
      <vt:variant>
        <vt:i4>0</vt:i4>
      </vt:variant>
      <vt:variant>
        <vt:i4>5</vt:i4>
      </vt:variant>
      <vt:variant>
        <vt:lpwstr>https://swfound.org/media/205612/ramin-khadem-brief-bio.pdf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Christensen</dc:creator>
  <cp:keywords/>
  <cp:lastModifiedBy>Ivette Serral</cp:lastModifiedBy>
  <cp:revision>10</cp:revision>
  <cp:lastPrinted>2017-09-07T20:27:00Z</cp:lastPrinted>
  <dcterms:created xsi:type="dcterms:W3CDTF">2017-10-16T14:17:00Z</dcterms:created>
  <dcterms:modified xsi:type="dcterms:W3CDTF">2017-10-16T16:58:00Z</dcterms:modified>
</cp:coreProperties>
</file>